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95" w:rsidRDefault="00D76795" w:rsidP="00D76795">
      <w:pPr>
        <w:pStyle w:val="tb-na16"/>
        <w:rPr>
          <w:rFonts w:asciiTheme="majorHAnsi" w:hAnsiTheme="majorHAnsi"/>
          <w:color w:val="000000"/>
          <w:sz w:val="24"/>
          <w:szCs w:val="24"/>
        </w:rPr>
      </w:pPr>
      <w:r w:rsidRPr="00D76795">
        <w:rPr>
          <w:rFonts w:asciiTheme="majorHAnsi" w:hAnsiTheme="majorHAnsi"/>
          <w:color w:val="000000"/>
          <w:sz w:val="24"/>
          <w:szCs w:val="24"/>
        </w:rPr>
        <w:t>PRAVILNIK O OBVEZNIM UDŽBENICIMA I PRIPADAJUĆIM DOPUNSKIM NASTAVNIM SREDSTVIMA</w:t>
      </w:r>
    </w:p>
    <w:p w:rsidR="00D76795" w:rsidRPr="00D76795" w:rsidRDefault="00D76795" w:rsidP="00D76795">
      <w:pPr>
        <w:pStyle w:val="tb-na16"/>
        <w:rPr>
          <w:rFonts w:asciiTheme="majorHAnsi" w:hAnsiTheme="majorHAnsi"/>
          <w:color w:val="000000"/>
          <w:sz w:val="24"/>
          <w:szCs w:val="24"/>
        </w:rPr>
      </w:pPr>
    </w:p>
    <w:p w:rsidR="00D76795" w:rsidRPr="00D76795" w:rsidRDefault="00D76795" w:rsidP="00D76795">
      <w:pPr>
        <w:pStyle w:val="clanak-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1.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Pravilnik o obveznim udžbenicima i pripadajućim dopunskim nastavnim sredstvima (u daljnjem tekstu: Pravilnik) propisuje koji se udžbenici i pripadajuća dopunska nastavna sredstva smatraju obveznima za uporabu u nastavnom i odgojno-obrazovnom radu u osnovnoj i srednjoj školi i služe za realizaciju nacionalnoga i predmetnoga kurikuluma, odnosno nastavnoga plana i programa te za samostalno učenje.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2.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(1) Odabir obveznih udžbenika i pripadajućih dopunskih nastavnih sredstava temelji se na nacionalnom i predmetnom kurikulumu, odnosno nastavnom planu i programu za svaki nastavni predmet, u svakom razredu osnovne i srednje škole, sukladno optimalnom opterećenju učenika.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(2) Obveznim udžbenikom i pripadajućim dopunskim nastavnim sredstvom ne može se smatrati onaj udžbenik i ono pripadajuće dopunsko nastavno sredstvo koje djelomično pokriva nastavni program određenoga nastavnog predmeta, odnosno predmetnog kurikuluma.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3.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Nastavni predmeti u osnovnoj školi imaju udžbenik, odnosno udžbenik i pripadajuće dopunsko nastavno sredstvo, kako je navedeno: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hrvatski jezik u prvome razredu – udžbenik (početnica) i radna bilježnica, a od drugoga do osmoga razreda – čitanka i udžbenik jezika, odnosno čitanka, udžbenik jezika i radna bilježnica uz udžbenik jezika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matematiku od prvoga do četvrtoga razreda – udžbenik i radna bilježnica, a od petoga do osmoga razreda, udžbenik, odnosno udžbenik i zbirka zadataka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strani jezik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prirodu i društvo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glazbenu kulturu – udžbenik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likovnu kulturu od petoga do osmoga razreda – udžbenik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prirodu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biologiju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lastRenderedPageBreak/>
        <w:t>– za fiziku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kemiju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geografiju – udžbenik, odnosno udžbenik i radna bilježnica, odnosno udžbenik i geografski atlas od petoga do osmoga razreda, odnosno udžbenik, radna bilježnica i geografski atlas od petoga do osmoga razreda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povijest – udžbenik, odnosno udžbenik i radna bilježnica, odnosno udžbenik i povijesni atlas od petoga do osmoga razreda, odnosno udžbenik, radna bilježnica i povijesni atlas od petoga do osmoga razreda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tehničku kulturu – udžbenik, odnosno udžbenik i radni materijal za izvođenje vježbi i praktičnog rada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informatiku od petoga do osmoga razreda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vjeronauk od prvoga do osmoga razreda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latinski jezik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grčki jezik – udžbenik, odnosno udžbenik i radna bilježnica.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4.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(1) Nastavni predmeti u srednjoj školi imaju udžbenik, odnosno udžbenik i pripadajuće dopunsko nastavno sredstvo, kako je navedeno: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hrvatski jezik – čitanka i udžbenik jezika, odnosno čitanka, udžbenik jezika i radna bilježnica uz udžbenik jezika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matematiku – udžbenik, odnosno udžbenik i zbirka zadataka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strani jezik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biologiju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fiziku – udžbenik, odnosno udžbenik i zbirka zadataka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kemiju – udžbenik, odnosno udžbenik i zbirka zadataka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geografiju – udžbenik, odnosno udžbenik i geografski atlas od prvoga do četvrtoga razreda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povijest – udžbenik, odnosno udžbenik i povijesni atlas od prvoga do četvrtoga razreda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lastRenderedPageBreak/>
        <w:t>– za glazbenu umjetnost – udžbenik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likovnu umjetnost – udžbenik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informatiku – udžbenik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latinski jezik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grčki jezik – udžbenik, odnosno udžbenik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vjeronauk, etiku, filozofiju, sociologiju, psihologiju, logiku, politiku i gospodarstvo – udžbenik.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(2) Strukovni nastavni predmeti u sklopu strukovnih kurikuluma i nastavnih programa – udžbenik, odnosno udžbenik i radna bilježnica, odnosno udžbenik i zbirka zadataka.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5.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(1) U nastavi na jeziku i pismu nacionalnih manjina, pored obveznih udžbenika i pripadajućih dopunskih nastavnih sredstava iz članka 3. i 4. ovoga Pravilnika, nastavni predmeti imaju udžbenik, odnosno udžbenik i pripadajuće dopunsko nastavno sredstvo, kako je navedeno: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nastavni predmet jezik nacionalne manjine u osnovnoj školi u prvome razredu udžbenik (početnica) i radna bilježnica, a od drugoga od osmoga razreda – čitanka i udžbenik jezika, odnosno čitanka, udžbenik jezika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nastavni predmet jezik nacionalne manjine u srednjoj školi – čitanka i udžbenik jezika, odnosno čitanka, udžbenik jezika i radna bilježnica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– za nastavni predmet jezik i kultura nacionalne manjine u osnovnoj i u srednjoj školi – udžbenik, odnosno čitanka i udžbenik jezika, odnosno čitanka, udžbenik jezika i radna bilježnica.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(2) Za nastavu na jeziku i pismu nacionalnih manjina od odredaba u članku 3., 4. i 5. mogu odstupati udžbenici uvezeni iz države matičnog naroda.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6.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Za učenike s teškoćama biraju se oni udžbenici i ona pripadajuća dopunska nastavna sredstva kojima se učenik može koristiti u školskom i nastavnom radu i radu kod kuće prema osobnim razvojnim sposobnostima.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7.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 xml:space="preserve">Pored obveznih udžbenika i pripadajućih dopunskih nastavnih sredstava utvrđenih ovim Pravilnikom, u nastavi se mogu koristiti i pomoćna nastavna sredstva odobrena sukladno članku 29. Zakona o udžbenicima za osnovnu i srednju školu te uvrštena na </w:t>
      </w:r>
      <w:r w:rsidRPr="00D76795">
        <w:rPr>
          <w:rFonts w:asciiTheme="majorHAnsi" w:hAnsiTheme="majorHAnsi"/>
          <w:color w:val="000000"/>
        </w:rPr>
        <w:lastRenderedPageBreak/>
        <w:t>popis pomoćnih nastavnih sredstava i objavljena na mrežnoj stranici Agencije za odgoj i obrazovanje, odnosno Agencije za strukovno obrazovanje i obrazovanje odraslih.</w:t>
      </w:r>
    </w:p>
    <w:p w:rsidR="00D76795" w:rsidRPr="00D76795" w:rsidRDefault="00D76795" w:rsidP="00D76795">
      <w:pPr>
        <w:pStyle w:val="clanak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Članak 8.</w:t>
      </w:r>
    </w:p>
    <w:p w:rsidR="00D76795" w:rsidRPr="00D76795" w:rsidRDefault="00D76795" w:rsidP="00D76795">
      <w:pPr>
        <w:pStyle w:val="t-9-8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Ovaj Pravilnik stupa na snagu osmog dana od dana objave u »Narodnim novinama«.</w:t>
      </w:r>
    </w:p>
    <w:p w:rsidR="00D76795" w:rsidRPr="00D76795" w:rsidRDefault="00D76795" w:rsidP="00D76795">
      <w:pPr>
        <w:pStyle w:val="klasa2"/>
        <w:jc w:val="both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Klasa: 602-09/13-01/00016</w:t>
      </w:r>
      <w:r w:rsidRPr="00D76795">
        <w:rPr>
          <w:rFonts w:asciiTheme="majorHAnsi" w:hAnsiTheme="majorHAnsi"/>
          <w:color w:val="000000"/>
        </w:rPr>
        <w:br/>
      </w:r>
      <w:proofErr w:type="spellStart"/>
      <w:r w:rsidRPr="00D76795">
        <w:rPr>
          <w:rFonts w:asciiTheme="majorHAnsi" w:hAnsiTheme="majorHAnsi"/>
          <w:color w:val="000000"/>
        </w:rPr>
        <w:t>Urbroj</w:t>
      </w:r>
      <w:proofErr w:type="spellEnd"/>
      <w:r w:rsidRPr="00D76795">
        <w:rPr>
          <w:rFonts w:asciiTheme="majorHAnsi" w:hAnsiTheme="majorHAnsi"/>
          <w:color w:val="000000"/>
        </w:rPr>
        <w:t>: 533-18-13-0006</w:t>
      </w:r>
      <w:r w:rsidRPr="00D76795">
        <w:rPr>
          <w:rFonts w:asciiTheme="majorHAnsi" w:hAnsiTheme="majorHAnsi"/>
          <w:color w:val="000000"/>
        </w:rPr>
        <w:br/>
        <w:t>Zagreb, 1. kolovoza 2013.</w:t>
      </w:r>
    </w:p>
    <w:p w:rsidR="00D76795" w:rsidRPr="00D76795" w:rsidRDefault="00D76795" w:rsidP="00D76795">
      <w:pPr>
        <w:pStyle w:val="t-9-8-potpis"/>
        <w:rPr>
          <w:rFonts w:asciiTheme="majorHAnsi" w:hAnsiTheme="majorHAnsi"/>
          <w:color w:val="000000"/>
        </w:rPr>
      </w:pPr>
      <w:r w:rsidRPr="00D76795">
        <w:rPr>
          <w:rFonts w:asciiTheme="majorHAnsi" w:hAnsiTheme="majorHAnsi"/>
          <w:color w:val="000000"/>
        </w:rPr>
        <w:t>Ministar</w:t>
      </w:r>
      <w:r w:rsidRPr="00D76795">
        <w:rPr>
          <w:rFonts w:asciiTheme="majorHAnsi" w:hAnsiTheme="majorHAnsi"/>
          <w:color w:val="000000"/>
        </w:rPr>
        <w:br/>
      </w:r>
      <w:r w:rsidRPr="00D76795">
        <w:rPr>
          <w:rStyle w:val="bold1"/>
          <w:rFonts w:asciiTheme="majorHAnsi" w:hAnsiTheme="majorHAnsi"/>
          <w:color w:val="000000"/>
        </w:rPr>
        <w:t xml:space="preserve">dr. </w:t>
      </w:r>
      <w:proofErr w:type="spellStart"/>
      <w:r w:rsidRPr="00D76795">
        <w:rPr>
          <w:rStyle w:val="bold1"/>
          <w:rFonts w:asciiTheme="majorHAnsi" w:hAnsiTheme="majorHAnsi"/>
          <w:color w:val="000000"/>
        </w:rPr>
        <w:t>sc</w:t>
      </w:r>
      <w:proofErr w:type="spellEnd"/>
      <w:r w:rsidRPr="00D76795">
        <w:rPr>
          <w:rStyle w:val="bold1"/>
          <w:rFonts w:asciiTheme="majorHAnsi" w:hAnsiTheme="majorHAnsi"/>
          <w:color w:val="000000"/>
        </w:rPr>
        <w:t xml:space="preserve">. Željko Jovanović, </w:t>
      </w:r>
      <w:r w:rsidRPr="00D76795">
        <w:rPr>
          <w:rFonts w:asciiTheme="majorHAnsi" w:hAnsiTheme="majorHAnsi"/>
          <w:color w:val="000000"/>
        </w:rPr>
        <w:t>v. r.</w:t>
      </w:r>
    </w:p>
    <w:p w:rsidR="006858DB" w:rsidRPr="00D76795" w:rsidRDefault="006858DB">
      <w:pPr>
        <w:rPr>
          <w:rFonts w:asciiTheme="majorHAnsi" w:hAnsiTheme="majorHAnsi"/>
          <w:sz w:val="24"/>
          <w:szCs w:val="24"/>
        </w:rPr>
      </w:pPr>
    </w:p>
    <w:sectPr w:rsidR="006858DB" w:rsidRPr="00D76795" w:rsidSect="0068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795"/>
    <w:rsid w:val="006858DB"/>
    <w:rsid w:val="00D7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76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D76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76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D7679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76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D76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D76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D76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</cp:revision>
  <dcterms:created xsi:type="dcterms:W3CDTF">2015-01-27T10:19:00Z</dcterms:created>
  <dcterms:modified xsi:type="dcterms:W3CDTF">2015-01-27T10:20:00Z</dcterms:modified>
</cp:coreProperties>
</file>