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F" w:rsidRPr="00C330BA" w:rsidRDefault="009771EF" w:rsidP="009771EF">
      <w:pPr>
        <w:jc w:val="both"/>
        <w:rPr>
          <w:rFonts w:asciiTheme="majorHAnsi" w:hAnsiTheme="majorHAnsi" w:cs="Arial"/>
          <w:sz w:val="23"/>
          <w:szCs w:val="23"/>
          <w:lang w:val="hr-HR" w:eastAsia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485C4E" w:rsidRPr="00D46EA9" w:rsidRDefault="00485C4E" w:rsidP="00485C4E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6D08A6">
        <w:rPr>
          <w:rFonts w:asciiTheme="majorHAnsi" w:eastAsia="Batang" w:hAnsiTheme="majorHAnsi" w:cs="Calibri"/>
          <w:sz w:val="23"/>
          <w:szCs w:val="23"/>
          <w:lang w:val="hr-HR"/>
        </w:rPr>
        <w:t>112-01/19-01/11</w:t>
      </w:r>
      <w:r w:rsidR="00D46EA9" w:rsidRPr="00D46EA9">
        <w:rPr>
          <w:rFonts w:asciiTheme="majorHAnsi" w:eastAsia="Batang" w:hAnsiTheme="majorHAnsi" w:cs="Calibri"/>
          <w:sz w:val="23"/>
          <w:szCs w:val="23"/>
          <w:lang w:val="hr-HR"/>
        </w:rPr>
        <w:t xml:space="preserve">   </w:t>
      </w:r>
      <w:r w:rsidR="00842FC5" w:rsidRP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proofErr w:type="spellStart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485C4E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D46EA9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D46EA9" w:rsidRPr="00D46EA9">
        <w:rPr>
          <w:rFonts w:asciiTheme="majorHAnsi" w:eastAsia="Batang" w:hAnsiTheme="majorHAnsi" w:cs="Calibri"/>
          <w:sz w:val="23"/>
          <w:szCs w:val="23"/>
          <w:lang w:val="hr-HR"/>
        </w:rPr>
        <w:t>2168-16-01-19-</w:t>
      </w:r>
      <w:r w:rsidR="00176D2B">
        <w:rPr>
          <w:rFonts w:asciiTheme="majorHAnsi" w:eastAsia="Batang" w:hAnsiTheme="majorHAnsi" w:cs="Calibri"/>
          <w:sz w:val="23"/>
          <w:szCs w:val="23"/>
          <w:lang w:val="hr-HR"/>
        </w:rPr>
        <w:t>4</w:t>
      </w:r>
      <w:r w:rsidRP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485C4E" w:rsidRPr="00A10DF2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D46EA9">
        <w:rPr>
          <w:rFonts w:asciiTheme="majorHAnsi" w:eastAsia="Batang" w:hAnsiTheme="majorHAnsi" w:cs="Calibri"/>
          <w:sz w:val="23"/>
          <w:szCs w:val="23"/>
          <w:lang w:val="hr-HR"/>
        </w:rPr>
        <w:t>22. studenoga</w:t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 xml:space="preserve"> 2019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.</w:t>
      </w:r>
    </w:p>
    <w:p w:rsidR="009771EF" w:rsidRPr="00C330BA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0B5DC6" w:rsidRDefault="00C33DB1" w:rsidP="00C330BA">
      <w:pPr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>Na temelju članka</w:t>
      </w:r>
      <w:r w:rsidR="00C330BA" w:rsidRPr="000B5DC6">
        <w:rPr>
          <w:rFonts w:asciiTheme="majorHAnsi" w:hAnsiTheme="majorHAnsi" w:cs="Calibri"/>
          <w:sz w:val="23"/>
          <w:szCs w:val="23"/>
          <w:lang w:val="hr-HR"/>
        </w:rPr>
        <w:t xml:space="preserve"> 107. Zakona o odgoju i obrazovanju u osnovnoj i srednjoj školi („NN“, br. 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</w:t>
      </w:r>
      <w:r w:rsidR="00C330BA">
        <w:rPr>
          <w:rFonts w:asciiTheme="majorHAnsi" w:hAnsiTheme="majorHAnsi"/>
          <w:sz w:val="23"/>
          <w:szCs w:val="23"/>
          <w:lang w:val="hr-HR"/>
        </w:rPr>
        <w:t>, 07/17.</w:t>
      </w:r>
      <w:r w:rsidR="00485C4E">
        <w:rPr>
          <w:rFonts w:asciiTheme="majorHAnsi" w:hAnsiTheme="majorHAnsi"/>
          <w:sz w:val="23"/>
          <w:szCs w:val="23"/>
          <w:lang w:val="hr-HR"/>
        </w:rPr>
        <w:t>, 68/18.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9771EF" w:rsidRPr="00C330BA" w:rsidRDefault="009771EF" w:rsidP="009771EF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265E7A" w:rsidRPr="00E30A6A" w:rsidRDefault="00176D2B" w:rsidP="00265E7A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1402DC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1402DC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1402DC">
        <w:rPr>
          <w:rFonts w:asciiTheme="majorHAnsi" w:hAnsiTheme="majorHAnsi" w:cs="Calibri"/>
          <w:b/>
          <w:sz w:val="23"/>
          <w:szCs w:val="23"/>
          <w:lang w:val="hr-HR"/>
        </w:rPr>
        <w:t xml:space="preserve"> Tehničkog crtanja – </w:t>
      </w:r>
      <w:r w:rsidRPr="001402DC">
        <w:rPr>
          <w:rFonts w:asciiTheme="majorHAnsi" w:hAnsiTheme="majorHAnsi" w:cs="Calibri"/>
          <w:sz w:val="23"/>
          <w:szCs w:val="23"/>
          <w:lang w:val="hr-HR"/>
        </w:rPr>
        <w:t>na neodređeno nepuno radno vrijeme od 2 sata nastave tjedno i pripadajuća količina ukupnog radnog vremena</w:t>
      </w:r>
      <w:r w:rsidR="00265E7A">
        <w:rPr>
          <w:rFonts w:asciiTheme="majorHAnsi" w:hAnsiTheme="majorHAnsi" w:cs="Calibri"/>
          <w:sz w:val="23"/>
          <w:szCs w:val="23"/>
          <w:lang w:val="hr-HR"/>
        </w:rPr>
        <w:t xml:space="preserve">, </w:t>
      </w:r>
      <w:proofErr w:type="spellStart"/>
      <w:r w:rsidR="00265E7A">
        <w:rPr>
          <w:rFonts w:asciiTheme="majorHAnsi" w:hAnsiTheme="majorHAnsi" w:cs="Calibri"/>
          <w:sz w:val="23"/>
          <w:szCs w:val="23"/>
        </w:rPr>
        <w:t>uz</w:t>
      </w:r>
      <w:proofErr w:type="spellEnd"/>
      <w:r w:rsidR="00265E7A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265E7A">
        <w:rPr>
          <w:rFonts w:asciiTheme="majorHAnsi" w:hAnsiTheme="majorHAnsi" w:cs="Calibri"/>
          <w:sz w:val="23"/>
          <w:szCs w:val="23"/>
        </w:rPr>
        <w:t>uvjet</w:t>
      </w:r>
      <w:proofErr w:type="spellEnd"/>
      <w:r w:rsidR="00265E7A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265E7A">
        <w:rPr>
          <w:rFonts w:asciiTheme="majorHAnsi" w:hAnsiTheme="majorHAnsi" w:cs="Calibri"/>
          <w:sz w:val="23"/>
          <w:szCs w:val="23"/>
        </w:rPr>
        <w:t>probnog</w:t>
      </w:r>
      <w:proofErr w:type="spellEnd"/>
      <w:r w:rsidR="00265E7A">
        <w:rPr>
          <w:rFonts w:asciiTheme="majorHAnsi" w:hAnsiTheme="majorHAnsi" w:cs="Calibri"/>
          <w:sz w:val="23"/>
          <w:szCs w:val="23"/>
        </w:rPr>
        <w:t xml:space="preserve"> rada u </w:t>
      </w:r>
      <w:proofErr w:type="spellStart"/>
      <w:r w:rsidR="00265E7A">
        <w:rPr>
          <w:rFonts w:asciiTheme="majorHAnsi" w:hAnsiTheme="majorHAnsi" w:cs="Calibri"/>
          <w:sz w:val="23"/>
          <w:szCs w:val="23"/>
        </w:rPr>
        <w:t>trajanju</w:t>
      </w:r>
      <w:proofErr w:type="spellEnd"/>
      <w:r w:rsidR="00265E7A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265E7A">
        <w:rPr>
          <w:rFonts w:asciiTheme="majorHAnsi" w:hAnsiTheme="majorHAnsi" w:cs="Calibri"/>
          <w:sz w:val="23"/>
          <w:szCs w:val="23"/>
        </w:rPr>
        <w:t>od</w:t>
      </w:r>
      <w:proofErr w:type="spellEnd"/>
      <w:r w:rsidR="00265E7A">
        <w:rPr>
          <w:rFonts w:asciiTheme="majorHAnsi" w:hAnsiTheme="majorHAnsi" w:cs="Calibri"/>
          <w:sz w:val="23"/>
          <w:szCs w:val="23"/>
        </w:rPr>
        <w:t xml:space="preserve"> 60 </w:t>
      </w:r>
      <w:proofErr w:type="spellStart"/>
      <w:r w:rsidR="00265E7A">
        <w:rPr>
          <w:rFonts w:asciiTheme="majorHAnsi" w:hAnsiTheme="majorHAnsi" w:cs="Calibri"/>
          <w:sz w:val="23"/>
          <w:szCs w:val="23"/>
        </w:rPr>
        <w:t>dana</w:t>
      </w:r>
      <w:proofErr w:type="spellEnd"/>
      <w:r w:rsidR="00265E7A">
        <w:rPr>
          <w:rFonts w:asciiTheme="majorHAnsi" w:hAnsiTheme="majorHAnsi" w:cs="Calibri"/>
          <w:sz w:val="23"/>
          <w:szCs w:val="23"/>
        </w:rPr>
        <w:t>.</w:t>
      </w:r>
    </w:p>
    <w:p w:rsidR="009771EF" w:rsidRPr="00C330BA" w:rsidRDefault="009771EF" w:rsidP="009771EF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92445B" w:rsidRPr="003F5578" w:rsidRDefault="0092445B" w:rsidP="0092445B">
      <w:pPr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1.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Kandidati koji se prijavljuju na natječaj uz opći uvjet za zasnivanje radnog odnos sukladno općim propisima o radu, 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kandidati moraju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zadovoljiti i posebne uvjete propisane </w:t>
      </w:r>
      <w:proofErr w:type="spellStart"/>
      <w:r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>
        <w:rPr>
          <w:rFonts w:asciiTheme="majorHAnsi" w:hAnsiTheme="majorHAnsi" w:cs="Calibri"/>
          <w:sz w:val="23"/>
          <w:szCs w:val="23"/>
          <w:lang w:val="hr-HR"/>
        </w:rPr>
        <w:t>. 105. Zakona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 o odgoju i obrazovanju u osnovnoj i srednjoj školi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(„NN“, br. </w:t>
      </w:r>
      <w:r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>
        <w:rPr>
          <w:rFonts w:asciiTheme="majorHAnsi" w:hAnsiTheme="majorHAnsi"/>
          <w:sz w:val="23"/>
          <w:szCs w:val="23"/>
          <w:lang w:val="hr-HR"/>
        </w:rPr>
        <w:t>, 68/18.</w:t>
      </w:r>
      <w:r w:rsidRPr="00D41A40">
        <w:rPr>
          <w:rFonts w:asciiTheme="majorHAnsi" w:hAnsiTheme="majorHAnsi"/>
          <w:sz w:val="23"/>
          <w:szCs w:val="23"/>
          <w:lang w:val="hr-HR"/>
        </w:rPr>
        <w:t>)</w:t>
      </w:r>
      <w:r w:rsidRPr="00AB7D80">
        <w:rPr>
          <w:rFonts w:asciiTheme="majorHAnsi" w:hAnsiTheme="majorHAnsi"/>
          <w:sz w:val="23"/>
          <w:szCs w:val="23"/>
          <w:lang w:val="hr-HR"/>
        </w:rPr>
        <w:t>,</w:t>
      </w:r>
    </w:p>
    <w:p w:rsidR="003D0E88" w:rsidRDefault="00F35A3C" w:rsidP="003D0E88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Calibri"/>
          <w:sz w:val="23"/>
          <w:szCs w:val="23"/>
        </w:rPr>
        <w:t xml:space="preserve">2. </w:t>
      </w:r>
      <w:r w:rsidR="00176D2B" w:rsidRPr="001402DC">
        <w:rPr>
          <w:rFonts w:asciiTheme="majorHAnsi" w:hAnsiTheme="majorHAnsi" w:cs="Calibri"/>
          <w:sz w:val="23"/>
          <w:szCs w:val="23"/>
          <w:lang w:val="hr-HR"/>
        </w:rPr>
        <w:t xml:space="preserve">VSS – prema </w:t>
      </w:r>
      <w:hyperlink r:id="rId6" w:tgtFrame="_blank" w:history="1">
        <w:r w:rsidR="00176D2B" w:rsidRPr="001402DC">
          <w:rPr>
            <w:rFonts w:asciiTheme="majorHAnsi" w:hAnsiTheme="majorHAnsi" w:cs="Arial"/>
            <w:bCs/>
            <w:sz w:val="23"/>
            <w:szCs w:val="23"/>
            <w:lang w:val="hr-HR"/>
          </w:rPr>
          <w:t>Pravilniku o stručnoj spremi i pedagoško-psihološkom obrazovanju nastavnika u srednjem školstvu („NN“, br. 1/96. i 80/99.)</w:t>
        </w:r>
      </w:hyperlink>
      <w:r w:rsidR="00176D2B" w:rsidRPr="001402DC">
        <w:rPr>
          <w:rFonts w:asciiTheme="majorHAnsi" w:hAnsiTheme="majorHAnsi"/>
          <w:sz w:val="23"/>
          <w:szCs w:val="23"/>
        </w:rPr>
        <w:t>:</w:t>
      </w:r>
      <w:r w:rsidR="00176D2B" w:rsidRPr="001402DC"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="00176D2B" w:rsidRPr="001402DC">
        <w:rPr>
          <w:rFonts w:asciiTheme="majorHAnsi" w:hAnsiTheme="majorHAnsi"/>
          <w:sz w:val="23"/>
          <w:szCs w:val="23"/>
        </w:rPr>
        <w:t xml:space="preserve">dipl. </w:t>
      </w:r>
      <w:proofErr w:type="spellStart"/>
      <w:r w:rsidR="00176D2B" w:rsidRPr="001402DC">
        <w:rPr>
          <w:rFonts w:asciiTheme="majorHAnsi" w:hAnsiTheme="majorHAnsi"/>
          <w:sz w:val="23"/>
          <w:szCs w:val="23"/>
        </w:rPr>
        <w:t>ing</w:t>
      </w:r>
      <w:proofErr w:type="spellEnd"/>
      <w:r w:rsidR="00176D2B" w:rsidRPr="001402DC">
        <w:rPr>
          <w:rFonts w:asciiTheme="majorHAnsi" w:hAnsiTheme="majorHAnsi"/>
          <w:sz w:val="23"/>
          <w:szCs w:val="23"/>
        </w:rPr>
        <w:t xml:space="preserve">. </w:t>
      </w:r>
      <w:proofErr w:type="spellStart"/>
      <w:proofErr w:type="gramStart"/>
      <w:r w:rsidR="00176D2B" w:rsidRPr="001402DC">
        <w:rPr>
          <w:rFonts w:asciiTheme="majorHAnsi" w:hAnsiTheme="majorHAnsi"/>
          <w:sz w:val="23"/>
          <w:szCs w:val="23"/>
        </w:rPr>
        <w:t>arhitek</w:t>
      </w:r>
      <w:r w:rsidR="00897C33">
        <w:rPr>
          <w:rFonts w:asciiTheme="majorHAnsi" w:hAnsiTheme="majorHAnsi"/>
          <w:sz w:val="23"/>
          <w:szCs w:val="23"/>
        </w:rPr>
        <w:t>ture</w:t>
      </w:r>
      <w:proofErr w:type="spellEnd"/>
      <w:proofErr w:type="gramEnd"/>
      <w:r w:rsidR="00897C33">
        <w:rPr>
          <w:rFonts w:asciiTheme="majorHAnsi" w:hAnsiTheme="majorHAnsi"/>
          <w:sz w:val="23"/>
          <w:szCs w:val="23"/>
        </w:rPr>
        <w:t xml:space="preserve">, dipl. </w:t>
      </w:r>
      <w:proofErr w:type="spellStart"/>
      <w:r w:rsidR="00897C33">
        <w:rPr>
          <w:rFonts w:asciiTheme="majorHAnsi" w:hAnsiTheme="majorHAnsi"/>
          <w:sz w:val="23"/>
          <w:szCs w:val="23"/>
        </w:rPr>
        <w:t>ing</w:t>
      </w:r>
      <w:proofErr w:type="spellEnd"/>
      <w:r w:rsidR="00897C33">
        <w:rPr>
          <w:rFonts w:asciiTheme="majorHAnsi" w:hAnsiTheme="majorHAnsi"/>
          <w:sz w:val="23"/>
          <w:szCs w:val="23"/>
        </w:rPr>
        <w:t xml:space="preserve">. </w:t>
      </w:r>
      <w:proofErr w:type="spellStart"/>
      <w:proofErr w:type="gramStart"/>
      <w:r w:rsidR="00897C33">
        <w:rPr>
          <w:rFonts w:asciiTheme="majorHAnsi" w:hAnsiTheme="majorHAnsi"/>
          <w:sz w:val="23"/>
          <w:szCs w:val="23"/>
        </w:rPr>
        <w:t>graditeljstva</w:t>
      </w:r>
      <w:proofErr w:type="spellEnd"/>
      <w:proofErr w:type="gramEnd"/>
      <w:r w:rsidR="00897C33">
        <w:rPr>
          <w:rFonts w:asciiTheme="majorHAnsi" w:hAnsiTheme="majorHAnsi"/>
          <w:sz w:val="23"/>
          <w:szCs w:val="23"/>
        </w:rPr>
        <w:t>.</w:t>
      </w:r>
    </w:p>
    <w:p w:rsidR="00265E7A" w:rsidRDefault="00265E7A" w:rsidP="003D0E88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 w:cs="Calibri"/>
          <w:sz w:val="23"/>
          <w:szCs w:val="23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Uz pisanu vlastoručno potpisanu prijavu na natječaj potrebno je priložiti: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1. životopis,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2. diploma odnosno dokaz o stečenoj stručnoj spremi,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3. dokaz o državljanstvu,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4.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uvjerenje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da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istragom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da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protiv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vodi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kazneni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postupak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glede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zapreka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zasnivanje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106.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odgoju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obrazovanju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osnovnoj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srednjoj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školi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  </w:t>
      </w:r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6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mjeseci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raspisivanja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natječaja.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5. elektronički zapis ili potvrdu o podacima evidentiranim u matičnoj evidenciji Hrvatskog zavoda za mirovinsko osiguranje izdan u vrijeme trajanja natječaja,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dostavljaju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neovjerenoj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stanovanja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kontakt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e-mail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sklapanja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odabrani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izvorniku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bilježnika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ostvaruje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121/17.),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48.f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vojnih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civilnih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invalida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33/92., 57/92., 77/92., 27/93., 58/93., 02/94., 76/94., 108/95., 108/96., 82/01., 103/03 i 148/13)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9.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profesionalnoj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rehabilitaciji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osoba s invaliditetom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157/13., 152/14. i 39/18.)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pozvati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to pravo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lastRenderedPageBreak/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propisanu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dokumentaciju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posebnom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ostale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samo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jednakim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poziva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dokaze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dostupni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poveznici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Ministarstva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: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hyperlink r:id="rId7" w:history="1">
        <w:r>
          <w:rPr>
            <w:rStyle w:val="Hiperveza"/>
            <w:rFonts w:asciiTheme="majorHAnsi" w:hAnsiTheme="majorHAnsi" w:cs="Arial"/>
            <w:sz w:val="23"/>
            <w:szCs w:val="23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privolu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dostavljenim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provedbe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sukladno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važećim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Default="00F35A3C" w:rsidP="00F35A3C"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Obavijest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uputa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vremenu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mjestu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održavanja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će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objavljena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najmenje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tri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određenog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mrežnim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stranicama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Škole </w:t>
      </w:r>
      <w:hyperlink r:id="rId8" w:history="1">
        <w:r>
          <w:rPr>
            <w:rStyle w:val="Hiperveza"/>
          </w:rPr>
          <w:t>http://www.ss-primijenjenihumjetnostiidizajna-pu.skole.hr/natje_aji</w:t>
        </w:r>
      </w:hyperlink>
      <w:r>
        <w:t xml:space="preserve">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Pr="00CB7455" w:rsidRDefault="00F35A3C" w:rsidP="00F35A3C">
      <w:pPr>
        <w:tabs>
          <w:tab w:val="left" w:pos="2535"/>
        </w:tabs>
        <w:rPr>
          <w:rFonts w:ascii="Cambria" w:hAnsi="Cambria"/>
          <w:b/>
          <w:bCs/>
          <w:sz w:val="23"/>
          <w:szCs w:val="23"/>
        </w:rPr>
      </w:pPr>
      <w:r w:rsidRPr="00CB7455">
        <w:rPr>
          <w:rFonts w:asciiTheme="majorHAnsi" w:hAnsiTheme="majorHAnsi" w:cs="Arial"/>
          <w:b/>
          <w:sz w:val="23"/>
          <w:szCs w:val="23"/>
          <w:lang w:val="hr-HR" w:eastAsia="hr-HR"/>
        </w:rPr>
        <w:t xml:space="preserve">Natječaj je otvoren </w:t>
      </w:r>
      <w:proofErr w:type="spellStart"/>
      <w:r w:rsidR="00D46EA9">
        <w:rPr>
          <w:rFonts w:ascii="Cambria" w:hAnsi="Cambria"/>
          <w:b/>
          <w:bCs/>
          <w:sz w:val="23"/>
          <w:szCs w:val="23"/>
        </w:rPr>
        <w:t>od</w:t>
      </w:r>
      <w:proofErr w:type="spellEnd"/>
      <w:r w:rsidR="00D46EA9">
        <w:rPr>
          <w:rFonts w:ascii="Cambria" w:hAnsi="Cambria"/>
          <w:b/>
          <w:bCs/>
          <w:sz w:val="23"/>
          <w:szCs w:val="23"/>
        </w:rPr>
        <w:t xml:space="preserve"> 25. </w:t>
      </w:r>
      <w:proofErr w:type="spellStart"/>
      <w:proofErr w:type="gramStart"/>
      <w:r w:rsidR="00D46EA9">
        <w:rPr>
          <w:rFonts w:ascii="Cambria" w:hAnsi="Cambria"/>
          <w:b/>
          <w:bCs/>
          <w:sz w:val="23"/>
          <w:szCs w:val="23"/>
        </w:rPr>
        <w:t>studenoga</w:t>
      </w:r>
      <w:proofErr w:type="spellEnd"/>
      <w:proofErr w:type="gramEnd"/>
      <w:r w:rsidR="00D46EA9">
        <w:rPr>
          <w:rFonts w:ascii="Cambria" w:hAnsi="Cambria"/>
          <w:b/>
          <w:bCs/>
          <w:sz w:val="23"/>
          <w:szCs w:val="23"/>
        </w:rPr>
        <w:t xml:space="preserve"> do 3. </w:t>
      </w:r>
      <w:proofErr w:type="spellStart"/>
      <w:proofErr w:type="gramStart"/>
      <w:r w:rsidR="00D46EA9">
        <w:rPr>
          <w:rFonts w:ascii="Cambria" w:hAnsi="Cambria"/>
          <w:b/>
          <w:bCs/>
          <w:sz w:val="23"/>
          <w:szCs w:val="23"/>
        </w:rPr>
        <w:t>prosinca</w:t>
      </w:r>
      <w:proofErr w:type="spellEnd"/>
      <w:proofErr w:type="gramEnd"/>
      <w:r w:rsidR="0092445B" w:rsidRPr="00CB7455">
        <w:rPr>
          <w:rFonts w:ascii="Cambria" w:hAnsi="Cambria"/>
          <w:b/>
          <w:bCs/>
          <w:sz w:val="23"/>
          <w:szCs w:val="23"/>
        </w:rPr>
        <w:t xml:space="preserve"> 2019.</w:t>
      </w:r>
    </w:p>
    <w:p w:rsidR="00F35A3C" w:rsidRDefault="00F35A3C" w:rsidP="00F35A3C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Na natječaj se mogu prijaviti osobe oba spola.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Prijave s dokazima o ispunjavanju uvjeta natječaja mogu se dostaviti neposredno ili slati na adresu: </w:t>
      </w:r>
      <w:r>
        <w:rPr>
          <w:rFonts w:asciiTheme="majorHAnsi" w:hAnsiTheme="majorHAnsi" w:cs="Arial"/>
          <w:sz w:val="23"/>
          <w:szCs w:val="23"/>
          <w:lang w:val="hr-HR" w:eastAsia="hr-HR"/>
        </w:rPr>
        <w:t>Škola primijenjenih umjetnosti i dizajna - Pula, Radićeva 19, 52100 Pula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 s naznakom „za natječaj“.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O rezultatima natječaja kandidati/kinje će biti obaviješteni putem mrežne stranice Škole </w:t>
      </w:r>
      <w:r>
        <w:t xml:space="preserve">i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  <w:lang w:val="hr-HR" w:eastAsia="hr-HR"/>
        </w:rPr>
        <w:t>Kandidati/kinje imaju pravo uvida u natječajnu dokumentaciju i rezultate procjene odnosno testiranja te vrednovanja izabranog kandidata s kojim je sklopljen ugovor o radu u skladu s propisima koji reguliraju područje zaštite osobnih podataka.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4F1F18" w:rsidRPr="00C330BA" w:rsidRDefault="004F1F18" w:rsidP="00F35A3C">
      <w:pPr>
        <w:rPr>
          <w:rFonts w:asciiTheme="majorHAnsi" w:hAnsiTheme="majorHAnsi"/>
          <w:sz w:val="23"/>
          <w:szCs w:val="23"/>
        </w:rPr>
      </w:pPr>
    </w:p>
    <w:sectPr w:rsidR="004F1F18" w:rsidRPr="00C330B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BB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1EF"/>
    <w:rsid w:val="00075BA2"/>
    <w:rsid w:val="0010742B"/>
    <w:rsid w:val="00166203"/>
    <w:rsid w:val="00176D2B"/>
    <w:rsid w:val="002117CC"/>
    <w:rsid w:val="00214242"/>
    <w:rsid w:val="002172BB"/>
    <w:rsid w:val="00265E7A"/>
    <w:rsid w:val="00286064"/>
    <w:rsid w:val="003426CE"/>
    <w:rsid w:val="003D0E88"/>
    <w:rsid w:val="00485C4E"/>
    <w:rsid w:val="004C0938"/>
    <w:rsid w:val="004C5E56"/>
    <w:rsid w:val="004F1F18"/>
    <w:rsid w:val="0050278A"/>
    <w:rsid w:val="00527B96"/>
    <w:rsid w:val="00544E9A"/>
    <w:rsid w:val="005B1ECC"/>
    <w:rsid w:val="005C25D2"/>
    <w:rsid w:val="005D3ABC"/>
    <w:rsid w:val="005E34D9"/>
    <w:rsid w:val="006D08A6"/>
    <w:rsid w:val="00705602"/>
    <w:rsid w:val="00746665"/>
    <w:rsid w:val="00772170"/>
    <w:rsid w:val="00785C3D"/>
    <w:rsid w:val="00787DE6"/>
    <w:rsid w:val="00820F44"/>
    <w:rsid w:val="00842FC5"/>
    <w:rsid w:val="00874C37"/>
    <w:rsid w:val="00897C33"/>
    <w:rsid w:val="008A5319"/>
    <w:rsid w:val="0092445B"/>
    <w:rsid w:val="00927672"/>
    <w:rsid w:val="0096249C"/>
    <w:rsid w:val="009771EF"/>
    <w:rsid w:val="00A0408D"/>
    <w:rsid w:val="00A10DF2"/>
    <w:rsid w:val="00A166D3"/>
    <w:rsid w:val="00A17E5A"/>
    <w:rsid w:val="00A468BC"/>
    <w:rsid w:val="00B419EC"/>
    <w:rsid w:val="00C330BA"/>
    <w:rsid w:val="00C33DB1"/>
    <w:rsid w:val="00C36C7F"/>
    <w:rsid w:val="00C618AD"/>
    <w:rsid w:val="00C642EC"/>
    <w:rsid w:val="00CA4634"/>
    <w:rsid w:val="00CB7455"/>
    <w:rsid w:val="00D33A51"/>
    <w:rsid w:val="00D46EA9"/>
    <w:rsid w:val="00D91B81"/>
    <w:rsid w:val="00DA31B0"/>
    <w:rsid w:val="00E7162D"/>
    <w:rsid w:val="00E93DA7"/>
    <w:rsid w:val="00F0360E"/>
    <w:rsid w:val="00F35A3C"/>
    <w:rsid w:val="00FA4BC2"/>
    <w:rsid w:val="00FD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771EF"/>
    <w:rPr>
      <w:color w:val="0000FF"/>
      <w:u w:val="single"/>
    </w:rPr>
  </w:style>
  <w:style w:type="paragraph" w:styleId="StandardWeb">
    <w:name w:val="Normal (Web)"/>
    <w:basedOn w:val="Normal"/>
    <w:unhideWhenUsed/>
    <w:rsid w:val="00F35A3C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26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ihumjetnostiidizajna-pu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5</cp:revision>
  <cp:lastPrinted>2019-11-22T08:42:00Z</cp:lastPrinted>
  <dcterms:created xsi:type="dcterms:W3CDTF">2019-11-22T08:11:00Z</dcterms:created>
  <dcterms:modified xsi:type="dcterms:W3CDTF">2019-11-22T09:00:00Z</dcterms:modified>
</cp:coreProperties>
</file>